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CB8E" w14:textId="77777777" w:rsidR="00B4739D" w:rsidRDefault="00000000">
      <w:pPr>
        <w:pStyle w:val="Title"/>
        <w:pBdr>
          <w:top w:val="nil"/>
          <w:left w:val="nil"/>
          <w:bottom w:val="nil"/>
          <w:right w:val="nil"/>
          <w:between w:val="nil"/>
        </w:pBdr>
      </w:pPr>
      <w:bookmarkStart w:id="0" w:name="_kk1966kbedef" w:colFirst="0" w:colLast="0"/>
      <w:bookmarkEnd w:id="0"/>
      <w:r>
        <w:rPr>
          <w:b w:val="0"/>
          <w:color w:val="039BE5"/>
          <w:sz w:val="48"/>
          <w:szCs w:val="48"/>
        </w:rPr>
        <w:t>Retruster</w:t>
      </w:r>
      <w:r>
        <w:rPr>
          <w:b w:val="0"/>
          <w:sz w:val="48"/>
          <w:szCs w:val="48"/>
        </w:rPr>
        <w:br/>
      </w:r>
      <w:r>
        <w:t xml:space="preserve">Email </w:t>
      </w:r>
      <w:proofErr w:type="gramStart"/>
      <w:r>
        <w:t>To</w:t>
      </w:r>
      <w:proofErr w:type="gramEnd"/>
      <w:r>
        <w:t xml:space="preserve"> Send To New Users</w:t>
      </w:r>
    </w:p>
    <w:p w14:paraId="498CF15C" w14:textId="77777777" w:rsidR="00B4739D" w:rsidRDefault="00000000">
      <w:pPr>
        <w:pBdr>
          <w:top w:val="nil"/>
          <w:left w:val="nil"/>
          <w:bottom w:val="nil"/>
          <w:right w:val="nil"/>
          <w:between w:val="nil"/>
        </w:pBdr>
        <w:spacing w:before="0" w:line="240" w:lineRule="auto"/>
        <w:rPr>
          <w:color w:val="666666"/>
          <w:sz w:val="20"/>
          <w:szCs w:val="20"/>
        </w:rPr>
      </w:pPr>
      <w:r>
        <w:rPr>
          <w:noProof/>
          <w:color w:val="666666"/>
          <w:sz w:val="20"/>
          <w:szCs w:val="20"/>
        </w:rPr>
        <w:drawing>
          <wp:inline distT="114300" distB="114300" distL="114300" distR="114300" wp14:anchorId="4837F82A" wp14:editId="2638396D">
            <wp:extent cx="447675" cy="57150"/>
            <wp:effectExtent l="0" t="0" r="0" b="0"/>
            <wp:docPr id="6" name="image2.png" descr="short line"/>
            <wp:cNvGraphicFramePr/>
            <a:graphic xmlns:a="http://schemas.openxmlformats.org/drawingml/2006/main">
              <a:graphicData uri="http://schemas.openxmlformats.org/drawingml/2006/picture">
                <pic:pic xmlns:pic="http://schemas.openxmlformats.org/drawingml/2006/picture">
                  <pic:nvPicPr>
                    <pic:cNvPr id="0" name="image2.png" descr="short line"/>
                    <pic:cNvPicPr preferRelativeResize="0"/>
                  </pic:nvPicPr>
                  <pic:blipFill>
                    <a:blip r:embed="rId7"/>
                    <a:srcRect/>
                    <a:stretch>
                      <a:fillRect/>
                    </a:stretch>
                  </pic:blipFill>
                  <pic:spPr>
                    <a:xfrm>
                      <a:off x="0" y="0"/>
                      <a:ext cx="447675" cy="57150"/>
                    </a:xfrm>
                    <a:prstGeom prst="rect">
                      <a:avLst/>
                    </a:prstGeom>
                    <a:ln/>
                  </pic:spPr>
                </pic:pic>
              </a:graphicData>
            </a:graphic>
          </wp:inline>
        </w:drawing>
      </w:r>
    </w:p>
    <w:p w14:paraId="3F142A1E" w14:textId="77777777" w:rsidR="00B4739D" w:rsidRDefault="00B4739D">
      <w:pPr>
        <w:spacing w:before="0" w:line="276" w:lineRule="auto"/>
        <w:rPr>
          <w:rFonts w:ascii="Arial" w:eastAsia="Arial" w:hAnsi="Arial" w:cs="Arial"/>
          <w:i/>
        </w:rPr>
      </w:pPr>
    </w:p>
    <w:p w14:paraId="03A0969F" w14:textId="77777777" w:rsidR="00B4739D" w:rsidRDefault="00000000">
      <w:pPr>
        <w:spacing w:before="0" w:line="276" w:lineRule="auto"/>
        <w:rPr>
          <w:rFonts w:ascii="Arial" w:eastAsia="Arial" w:hAnsi="Arial" w:cs="Arial"/>
        </w:rPr>
      </w:pPr>
      <w:r>
        <w:rPr>
          <w:rFonts w:ascii="Arial" w:eastAsia="Arial" w:hAnsi="Arial" w:cs="Arial"/>
          <w:i/>
        </w:rPr>
        <w:t>Subject</w:t>
      </w:r>
      <w:r>
        <w:rPr>
          <w:rFonts w:ascii="Arial" w:eastAsia="Arial" w:hAnsi="Arial" w:cs="Arial"/>
        </w:rPr>
        <w:t>: Announcing Retruster for Outlook</w:t>
      </w:r>
    </w:p>
    <w:p w14:paraId="42BEFD72" w14:textId="77777777" w:rsidR="00B4739D" w:rsidRDefault="00B4739D">
      <w:pPr>
        <w:spacing w:before="0" w:line="276" w:lineRule="auto"/>
        <w:rPr>
          <w:rFonts w:ascii="Arial" w:eastAsia="Arial" w:hAnsi="Arial" w:cs="Arial"/>
        </w:rPr>
      </w:pPr>
    </w:p>
    <w:p w14:paraId="340DD448" w14:textId="77777777" w:rsidR="00B4739D" w:rsidRDefault="00000000">
      <w:pPr>
        <w:spacing w:before="0" w:line="276" w:lineRule="auto"/>
        <w:rPr>
          <w:rFonts w:ascii="Arial" w:eastAsia="Arial" w:hAnsi="Arial" w:cs="Arial"/>
        </w:rPr>
      </w:pPr>
      <w:r>
        <w:rPr>
          <w:rFonts w:ascii="Arial" w:eastAsia="Arial" w:hAnsi="Arial" w:cs="Arial"/>
        </w:rPr>
        <w:t>The add-in “Retruster” has just been deployed to all users’ Outlook. No action is required of you.</w:t>
      </w:r>
    </w:p>
    <w:p w14:paraId="1195AE24" w14:textId="77777777" w:rsidR="00B4739D" w:rsidRDefault="00B4739D">
      <w:pPr>
        <w:spacing w:before="0" w:line="276" w:lineRule="auto"/>
        <w:rPr>
          <w:rFonts w:ascii="Arial" w:eastAsia="Arial" w:hAnsi="Arial" w:cs="Arial"/>
        </w:rPr>
      </w:pPr>
    </w:p>
    <w:p w14:paraId="364668B4" w14:textId="77777777" w:rsidR="00B4739D" w:rsidRDefault="00000000">
      <w:pPr>
        <w:spacing w:before="0" w:line="276" w:lineRule="auto"/>
        <w:rPr>
          <w:rFonts w:ascii="Arial" w:eastAsia="Arial" w:hAnsi="Arial" w:cs="Arial"/>
        </w:rPr>
      </w:pPr>
      <w:r>
        <w:rPr>
          <w:rFonts w:ascii="Arial" w:eastAsia="Arial" w:hAnsi="Arial" w:cs="Arial"/>
        </w:rPr>
        <w:t>Retruster helps you identify suspicious or fraudulent emails.</w:t>
      </w:r>
    </w:p>
    <w:p w14:paraId="462BA21F" w14:textId="77777777" w:rsidR="00B4739D" w:rsidRDefault="00B4739D">
      <w:pPr>
        <w:spacing w:before="0" w:line="276" w:lineRule="auto"/>
        <w:rPr>
          <w:rFonts w:ascii="Arial" w:eastAsia="Arial" w:hAnsi="Arial" w:cs="Arial"/>
        </w:rPr>
      </w:pPr>
    </w:p>
    <w:p w14:paraId="12F76C36" w14:textId="77777777" w:rsidR="00B4739D" w:rsidRDefault="00000000">
      <w:pPr>
        <w:spacing w:before="0" w:line="276" w:lineRule="auto"/>
        <w:rPr>
          <w:rFonts w:ascii="Arial" w:eastAsia="Arial" w:hAnsi="Arial" w:cs="Arial"/>
          <w:b/>
        </w:rPr>
      </w:pPr>
      <w:r>
        <w:rPr>
          <w:rFonts w:ascii="Arial" w:eastAsia="Arial" w:hAnsi="Arial" w:cs="Arial"/>
          <w:b/>
        </w:rPr>
        <w:t xml:space="preserve">This has been deployed in our </w:t>
      </w:r>
      <w:proofErr w:type="spellStart"/>
      <w:r>
        <w:rPr>
          <w:rFonts w:ascii="Arial" w:eastAsia="Arial" w:hAnsi="Arial" w:cs="Arial"/>
          <w:b/>
        </w:rPr>
        <w:t>organisation</w:t>
      </w:r>
      <w:proofErr w:type="spellEnd"/>
      <w:r>
        <w:rPr>
          <w:rFonts w:ascii="Arial" w:eastAsia="Arial" w:hAnsi="Arial" w:cs="Arial"/>
          <w:b/>
        </w:rPr>
        <w:t xml:space="preserve"> because: </w:t>
      </w:r>
    </w:p>
    <w:p w14:paraId="38FF0B24" w14:textId="77777777" w:rsidR="00B4739D" w:rsidRDefault="00000000">
      <w:pPr>
        <w:numPr>
          <w:ilvl w:val="0"/>
          <w:numId w:val="2"/>
        </w:numPr>
        <w:spacing w:before="0" w:line="276" w:lineRule="auto"/>
        <w:rPr>
          <w:rFonts w:ascii="Arial" w:eastAsia="Arial" w:hAnsi="Arial" w:cs="Arial"/>
        </w:rPr>
      </w:pPr>
      <w:r>
        <w:rPr>
          <w:rFonts w:ascii="Arial" w:eastAsia="Arial" w:hAnsi="Arial" w:cs="Arial"/>
        </w:rPr>
        <w:t>Email fraud and particularly phishing (the attempt to obtain sensitive information by disguising a fraudulent email to look like a trustworthy one) is on the rise</w:t>
      </w:r>
    </w:p>
    <w:p w14:paraId="2B5B2E69" w14:textId="77777777" w:rsidR="00B4739D" w:rsidRDefault="00000000">
      <w:pPr>
        <w:numPr>
          <w:ilvl w:val="0"/>
          <w:numId w:val="2"/>
        </w:numPr>
        <w:spacing w:before="0" w:line="276" w:lineRule="auto"/>
        <w:rPr>
          <w:rFonts w:ascii="Arial" w:eastAsia="Arial" w:hAnsi="Arial" w:cs="Arial"/>
        </w:rPr>
      </w:pPr>
      <w:r>
        <w:rPr>
          <w:rFonts w:ascii="Arial" w:eastAsia="Arial" w:hAnsi="Arial" w:cs="Arial"/>
        </w:rPr>
        <w:t>Retruster helps keep you protected against email fraud</w:t>
      </w:r>
    </w:p>
    <w:p w14:paraId="64102CD0" w14:textId="77777777" w:rsidR="00B4739D" w:rsidRDefault="00000000">
      <w:pPr>
        <w:numPr>
          <w:ilvl w:val="0"/>
          <w:numId w:val="2"/>
        </w:numPr>
        <w:spacing w:before="0" w:line="276" w:lineRule="auto"/>
        <w:rPr>
          <w:rFonts w:ascii="Arial" w:eastAsia="Arial" w:hAnsi="Arial" w:cs="Arial"/>
        </w:rPr>
      </w:pPr>
      <w:r>
        <w:rPr>
          <w:rFonts w:ascii="Arial" w:eastAsia="Arial" w:hAnsi="Arial" w:cs="Arial"/>
        </w:rPr>
        <w:t>While trying as much as possible not to interrupt your workflow</w:t>
      </w:r>
    </w:p>
    <w:p w14:paraId="5B940A04" w14:textId="77777777" w:rsidR="00B4739D" w:rsidRDefault="00B4739D">
      <w:pPr>
        <w:spacing w:before="0" w:line="276" w:lineRule="auto"/>
        <w:rPr>
          <w:rFonts w:ascii="Arial" w:eastAsia="Arial" w:hAnsi="Arial" w:cs="Arial"/>
        </w:rPr>
      </w:pPr>
    </w:p>
    <w:p w14:paraId="59512F37" w14:textId="77777777" w:rsidR="00B4739D" w:rsidRDefault="00000000">
      <w:pPr>
        <w:spacing w:before="0" w:line="276" w:lineRule="auto"/>
        <w:rPr>
          <w:rFonts w:ascii="Arial" w:eastAsia="Arial" w:hAnsi="Arial" w:cs="Arial"/>
          <w:b/>
        </w:rPr>
      </w:pPr>
      <w:r>
        <w:rPr>
          <w:rFonts w:ascii="Arial" w:eastAsia="Arial" w:hAnsi="Arial" w:cs="Arial"/>
          <w:b/>
        </w:rPr>
        <w:t>How Retruster works:</w:t>
      </w:r>
    </w:p>
    <w:p w14:paraId="1A8D432C" w14:textId="77777777" w:rsidR="00B4739D" w:rsidRDefault="00000000">
      <w:pPr>
        <w:numPr>
          <w:ilvl w:val="0"/>
          <w:numId w:val="1"/>
        </w:numPr>
        <w:spacing w:before="0" w:line="276" w:lineRule="auto"/>
        <w:rPr>
          <w:rFonts w:ascii="Arial" w:eastAsia="Arial" w:hAnsi="Arial" w:cs="Arial"/>
        </w:rPr>
      </w:pPr>
      <w:r>
        <w:rPr>
          <w:rFonts w:ascii="Arial" w:eastAsia="Arial" w:hAnsi="Arial" w:cs="Arial"/>
        </w:rPr>
        <w:t>If an email shows signs of suspicion, a tag is added to the email</w:t>
      </w:r>
    </w:p>
    <w:p w14:paraId="3856C1EE" w14:textId="77777777" w:rsidR="00B4739D" w:rsidRDefault="00000000">
      <w:pPr>
        <w:numPr>
          <w:ilvl w:val="0"/>
          <w:numId w:val="1"/>
        </w:numPr>
        <w:spacing w:before="0" w:line="276" w:lineRule="auto"/>
        <w:rPr>
          <w:rFonts w:ascii="Arial" w:eastAsia="Arial" w:hAnsi="Arial" w:cs="Arial"/>
        </w:rPr>
      </w:pPr>
      <w:r>
        <w:rPr>
          <w:rFonts w:ascii="Arial" w:eastAsia="Arial" w:hAnsi="Arial" w:cs="Arial"/>
        </w:rPr>
        <w:t xml:space="preserve">This is </w:t>
      </w:r>
      <w:proofErr w:type="gramStart"/>
      <w:r>
        <w:rPr>
          <w:rFonts w:ascii="Arial" w:eastAsia="Arial" w:hAnsi="Arial" w:cs="Arial"/>
        </w:rPr>
        <w:t>similar to</w:t>
      </w:r>
      <w:proofErr w:type="gramEnd"/>
      <w:r>
        <w:rPr>
          <w:rFonts w:ascii="Arial" w:eastAsia="Arial" w:hAnsi="Arial" w:cs="Arial"/>
        </w:rPr>
        <w:t xml:space="preserve"> a Microsoft Outlook “category”, yet does not interfere with existing categories</w:t>
      </w:r>
    </w:p>
    <w:p w14:paraId="735AA438" w14:textId="77777777" w:rsidR="00B4739D" w:rsidRDefault="00000000">
      <w:pPr>
        <w:numPr>
          <w:ilvl w:val="0"/>
          <w:numId w:val="1"/>
        </w:numPr>
        <w:spacing w:before="0" w:line="276" w:lineRule="auto"/>
        <w:rPr>
          <w:rFonts w:ascii="Arial" w:eastAsia="Arial" w:hAnsi="Arial" w:cs="Arial"/>
        </w:rPr>
      </w:pPr>
      <w:r>
        <w:rPr>
          <w:rFonts w:ascii="Arial" w:eastAsia="Arial" w:hAnsi="Arial" w:cs="Arial"/>
        </w:rPr>
        <w:t>Users can click the Retruster button in the Outlook ribbon (that’s the top bit) to see more information</w:t>
      </w:r>
    </w:p>
    <w:p w14:paraId="775AF399" w14:textId="77777777" w:rsidR="00B4739D" w:rsidRDefault="00000000">
      <w:pPr>
        <w:numPr>
          <w:ilvl w:val="0"/>
          <w:numId w:val="1"/>
        </w:numPr>
        <w:spacing w:before="0" w:line="276" w:lineRule="auto"/>
        <w:rPr>
          <w:rFonts w:ascii="Arial" w:eastAsia="Arial" w:hAnsi="Arial" w:cs="Arial"/>
        </w:rPr>
      </w:pPr>
      <w:r>
        <w:rPr>
          <w:rFonts w:ascii="Arial" w:eastAsia="Arial" w:hAnsi="Arial" w:cs="Arial"/>
        </w:rPr>
        <w:t>Take extra care when dealing with an email that has been marked as suspicious</w:t>
      </w:r>
    </w:p>
    <w:p w14:paraId="77402D23" w14:textId="77777777" w:rsidR="00B4739D" w:rsidRDefault="00000000">
      <w:pPr>
        <w:numPr>
          <w:ilvl w:val="0"/>
          <w:numId w:val="1"/>
        </w:numPr>
        <w:spacing w:before="0" w:line="276" w:lineRule="auto"/>
        <w:rPr>
          <w:rFonts w:ascii="Arial" w:eastAsia="Arial" w:hAnsi="Arial" w:cs="Arial"/>
        </w:rPr>
      </w:pPr>
      <w:r>
        <w:rPr>
          <w:rFonts w:ascii="Arial" w:eastAsia="Arial" w:hAnsi="Arial" w:cs="Arial"/>
        </w:rPr>
        <w:t>If in doubt, check the sidebar</w:t>
      </w:r>
    </w:p>
    <w:p w14:paraId="7410A1F4" w14:textId="77777777" w:rsidR="00B4739D" w:rsidRDefault="00000000">
      <w:pPr>
        <w:numPr>
          <w:ilvl w:val="0"/>
          <w:numId w:val="1"/>
        </w:numPr>
        <w:spacing w:before="0" w:line="276" w:lineRule="auto"/>
        <w:rPr>
          <w:rFonts w:ascii="Arial" w:eastAsia="Arial" w:hAnsi="Arial" w:cs="Arial"/>
        </w:rPr>
      </w:pPr>
      <w:r>
        <w:rPr>
          <w:rFonts w:ascii="Arial" w:eastAsia="Arial" w:hAnsi="Arial" w:cs="Arial"/>
        </w:rPr>
        <w:t>Always be careful clicking links and responding to emails</w:t>
      </w:r>
    </w:p>
    <w:p w14:paraId="3D2212CA" w14:textId="77777777" w:rsidR="00B4739D" w:rsidRDefault="00B4739D">
      <w:pPr>
        <w:spacing w:before="0" w:line="276" w:lineRule="auto"/>
        <w:rPr>
          <w:rFonts w:ascii="Arial" w:eastAsia="Arial" w:hAnsi="Arial" w:cs="Arial"/>
        </w:rPr>
      </w:pPr>
    </w:p>
    <w:p w14:paraId="5F37A0AE" w14:textId="77777777" w:rsidR="00B4739D" w:rsidRDefault="00B4739D">
      <w:pPr>
        <w:spacing w:before="0" w:line="276" w:lineRule="auto"/>
        <w:rPr>
          <w:rFonts w:ascii="Arial" w:eastAsia="Arial" w:hAnsi="Arial" w:cs="Arial"/>
        </w:rPr>
      </w:pPr>
    </w:p>
    <w:p w14:paraId="741C101F" w14:textId="77777777" w:rsidR="00B4739D" w:rsidRDefault="00B4739D">
      <w:pPr>
        <w:spacing w:before="0" w:line="276" w:lineRule="auto"/>
        <w:rPr>
          <w:rFonts w:ascii="Arial" w:eastAsia="Arial" w:hAnsi="Arial" w:cs="Arial"/>
        </w:rPr>
      </w:pPr>
    </w:p>
    <w:p w14:paraId="73A35817" w14:textId="77777777" w:rsidR="00B4739D" w:rsidRDefault="00B4739D">
      <w:pPr>
        <w:spacing w:before="0" w:line="276" w:lineRule="auto"/>
        <w:rPr>
          <w:rFonts w:ascii="Arial" w:eastAsia="Arial" w:hAnsi="Arial" w:cs="Arial"/>
          <w:b/>
        </w:rPr>
      </w:pPr>
    </w:p>
    <w:p w14:paraId="5C775AAC" w14:textId="77777777" w:rsidR="00B4739D" w:rsidRDefault="00000000">
      <w:pPr>
        <w:spacing w:before="0" w:line="276" w:lineRule="auto"/>
        <w:rPr>
          <w:rFonts w:ascii="Arial" w:eastAsia="Arial" w:hAnsi="Arial" w:cs="Arial"/>
          <w:b/>
        </w:rPr>
      </w:pPr>
      <w:r>
        <w:br w:type="page"/>
      </w:r>
    </w:p>
    <w:p w14:paraId="618B66B9" w14:textId="77777777" w:rsidR="00D76959" w:rsidRDefault="00D76959">
      <w:pPr>
        <w:spacing w:before="0" w:line="276" w:lineRule="auto"/>
        <w:rPr>
          <w:rFonts w:ascii="Arial" w:eastAsia="Arial" w:hAnsi="Arial" w:cs="Arial"/>
          <w:b/>
        </w:rPr>
      </w:pPr>
    </w:p>
    <w:p w14:paraId="69DE5D1C" w14:textId="0FD10A78" w:rsidR="00B4739D" w:rsidRDefault="00000000">
      <w:pPr>
        <w:spacing w:before="0" w:line="276" w:lineRule="auto"/>
        <w:rPr>
          <w:rFonts w:ascii="Arial" w:eastAsia="Arial" w:hAnsi="Arial" w:cs="Arial"/>
        </w:rPr>
      </w:pPr>
      <w:r>
        <w:rPr>
          <w:rFonts w:ascii="Arial" w:eastAsia="Arial" w:hAnsi="Arial" w:cs="Arial"/>
          <w:b/>
        </w:rPr>
        <w:t>FAQ</w:t>
      </w:r>
      <w:r>
        <w:rPr>
          <w:rFonts w:ascii="Arial" w:eastAsia="Arial" w:hAnsi="Arial" w:cs="Arial"/>
        </w:rPr>
        <w:t>:</w:t>
      </w:r>
    </w:p>
    <w:p w14:paraId="12A6F934" w14:textId="77777777" w:rsidR="00B4739D" w:rsidRDefault="00B4739D">
      <w:pPr>
        <w:spacing w:before="0" w:line="276" w:lineRule="auto"/>
        <w:rPr>
          <w:rFonts w:ascii="Arial" w:eastAsia="Arial" w:hAnsi="Arial" w:cs="Arial"/>
          <w:i/>
        </w:rPr>
      </w:pPr>
    </w:p>
    <w:p w14:paraId="2AB3074D" w14:textId="77777777" w:rsidR="00B4739D" w:rsidRDefault="00000000">
      <w:pPr>
        <w:spacing w:before="0" w:line="276" w:lineRule="auto"/>
        <w:rPr>
          <w:rFonts w:ascii="Arial" w:eastAsia="Arial" w:hAnsi="Arial" w:cs="Arial"/>
          <w:i/>
        </w:rPr>
      </w:pPr>
      <w:r>
        <w:rPr>
          <w:rFonts w:ascii="Arial" w:eastAsia="Arial" w:hAnsi="Arial" w:cs="Arial"/>
        </w:rPr>
        <w:t xml:space="preserve">1. </w:t>
      </w:r>
      <w:r>
        <w:rPr>
          <w:rFonts w:ascii="Arial" w:eastAsia="Arial" w:hAnsi="Arial" w:cs="Arial"/>
          <w:i/>
        </w:rPr>
        <w:t>I received a suspicious email: what do I do?</w:t>
      </w:r>
    </w:p>
    <w:p w14:paraId="312BCC6C" w14:textId="77777777" w:rsidR="00B4739D" w:rsidRDefault="00000000">
      <w:pPr>
        <w:spacing w:before="0" w:line="276" w:lineRule="auto"/>
        <w:rPr>
          <w:rFonts w:ascii="Arial" w:eastAsia="Arial" w:hAnsi="Arial" w:cs="Arial"/>
        </w:rPr>
      </w:pPr>
      <w:proofErr w:type="gramStart"/>
      <w:r>
        <w:rPr>
          <w:rFonts w:ascii="Arial" w:eastAsia="Arial" w:hAnsi="Arial" w:cs="Arial"/>
        </w:rPr>
        <w:t>Generally speaking, nothing</w:t>
      </w:r>
      <w:proofErr w:type="gramEnd"/>
      <w:r>
        <w:rPr>
          <w:rFonts w:ascii="Arial" w:eastAsia="Arial" w:hAnsi="Arial" w:cs="Arial"/>
        </w:rPr>
        <w:t>. Do not click on any links or reply to the email. Notify your administrator immediately.</w:t>
      </w:r>
    </w:p>
    <w:p w14:paraId="784E0E98" w14:textId="77777777" w:rsidR="00B4739D" w:rsidRDefault="00B4739D">
      <w:pPr>
        <w:spacing w:before="0" w:line="276" w:lineRule="auto"/>
        <w:rPr>
          <w:rFonts w:ascii="Arial" w:eastAsia="Arial" w:hAnsi="Arial" w:cs="Arial"/>
        </w:rPr>
      </w:pPr>
    </w:p>
    <w:p w14:paraId="6592C25F" w14:textId="77777777" w:rsidR="00B4739D" w:rsidRDefault="00000000">
      <w:pPr>
        <w:spacing w:before="0" w:line="276" w:lineRule="auto"/>
        <w:rPr>
          <w:rFonts w:ascii="Arial" w:eastAsia="Arial" w:hAnsi="Arial" w:cs="Arial"/>
          <w:i/>
        </w:rPr>
      </w:pPr>
      <w:r>
        <w:rPr>
          <w:rFonts w:ascii="Arial" w:eastAsia="Arial" w:hAnsi="Arial" w:cs="Arial"/>
        </w:rPr>
        <w:t xml:space="preserve">2. </w:t>
      </w:r>
      <w:r>
        <w:rPr>
          <w:rFonts w:ascii="Arial" w:eastAsia="Arial" w:hAnsi="Arial" w:cs="Arial"/>
          <w:i/>
        </w:rPr>
        <w:t>I received a normal email that has been marked as suspicious – why?</w:t>
      </w:r>
    </w:p>
    <w:p w14:paraId="4A3798BE" w14:textId="77777777" w:rsidR="00B4739D" w:rsidRDefault="00000000">
      <w:pPr>
        <w:spacing w:before="0" w:line="276" w:lineRule="auto"/>
        <w:rPr>
          <w:rFonts w:ascii="Arial" w:eastAsia="Arial" w:hAnsi="Arial" w:cs="Arial"/>
        </w:rPr>
      </w:pPr>
      <w:r>
        <w:rPr>
          <w:rFonts w:ascii="Arial" w:eastAsia="Arial" w:hAnsi="Arial" w:cs="Arial"/>
        </w:rPr>
        <w:t xml:space="preserve">Sometimes email senders are not technically set up correctly, which makes their emails seem suspicious. Sometimes even major companies slip up here. </w:t>
      </w:r>
      <w:proofErr w:type="gramStart"/>
      <w:r>
        <w:rPr>
          <w:rFonts w:ascii="Arial" w:eastAsia="Arial" w:hAnsi="Arial" w:cs="Arial"/>
        </w:rPr>
        <w:t>Therefore</w:t>
      </w:r>
      <w:proofErr w:type="gramEnd"/>
      <w:r>
        <w:rPr>
          <w:rFonts w:ascii="Arial" w:eastAsia="Arial" w:hAnsi="Arial" w:cs="Arial"/>
        </w:rPr>
        <w:t xml:space="preserve"> it is possible that the email is legitimate, even if it has been marked as suspicious. In all cases, stay alert.</w:t>
      </w:r>
    </w:p>
    <w:p w14:paraId="51EB8FE2" w14:textId="77777777" w:rsidR="00B4739D" w:rsidRDefault="00B4739D">
      <w:pPr>
        <w:spacing w:before="0" w:line="276" w:lineRule="auto"/>
        <w:rPr>
          <w:rFonts w:ascii="Arial" w:eastAsia="Arial" w:hAnsi="Arial" w:cs="Arial"/>
        </w:rPr>
      </w:pPr>
    </w:p>
    <w:p w14:paraId="54FBA94B" w14:textId="77777777" w:rsidR="00B4739D" w:rsidRDefault="00000000">
      <w:pPr>
        <w:spacing w:before="0" w:line="276" w:lineRule="auto"/>
        <w:rPr>
          <w:rFonts w:ascii="Arial" w:eastAsia="Arial" w:hAnsi="Arial" w:cs="Arial"/>
          <w:i/>
        </w:rPr>
      </w:pPr>
      <w:r>
        <w:rPr>
          <w:rFonts w:ascii="Arial" w:eastAsia="Arial" w:hAnsi="Arial" w:cs="Arial"/>
        </w:rPr>
        <w:t xml:space="preserve">3. </w:t>
      </w:r>
      <w:r>
        <w:rPr>
          <w:rFonts w:ascii="Arial" w:eastAsia="Arial" w:hAnsi="Arial" w:cs="Arial"/>
          <w:i/>
        </w:rPr>
        <w:t>What are some of the common reasons an email is marked as suspicious?</w:t>
      </w:r>
    </w:p>
    <w:p w14:paraId="559A7411" w14:textId="77777777" w:rsidR="00B4739D" w:rsidRDefault="00B4739D">
      <w:pPr>
        <w:spacing w:before="0" w:line="276" w:lineRule="auto"/>
        <w:rPr>
          <w:rFonts w:ascii="Arial" w:eastAsia="Arial" w:hAnsi="Arial" w:cs="Arial"/>
          <w:i/>
        </w:rPr>
      </w:pPr>
    </w:p>
    <w:p w14:paraId="21639781" w14:textId="77777777" w:rsidR="00B4739D" w:rsidRDefault="00000000">
      <w:pPr>
        <w:spacing w:before="0" w:line="276" w:lineRule="auto"/>
        <w:rPr>
          <w:rFonts w:ascii="Arial" w:eastAsia="Arial" w:hAnsi="Arial" w:cs="Arial"/>
          <w:b/>
        </w:rPr>
      </w:pPr>
      <w:r>
        <w:rPr>
          <w:rFonts w:ascii="Arial" w:eastAsia="Arial" w:hAnsi="Arial" w:cs="Arial"/>
          <w:b/>
        </w:rPr>
        <w:t>1. First-time email</w:t>
      </w:r>
    </w:p>
    <w:p w14:paraId="04B7F5DA" w14:textId="77777777" w:rsidR="00B4739D" w:rsidRDefault="00000000">
      <w:pPr>
        <w:spacing w:before="0" w:line="276" w:lineRule="auto"/>
        <w:rPr>
          <w:rFonts w:ascii="Arial" w:eastAsia="Arial" w:hAnsi="Arial" w:cs="Arial"/>
        </w:rPr>
      </w:pPr>
      <w:r>
        <w:rPr>
          <w:rFonts w:ascii="Arial" w:eastAsia="Arial" w:hAnsi="Arial" w:cs="Arial"/>
        </w:rPr>
        <w:t xml:space="preserve">You could get an email that looks like it's from someone you regularly correspond </w:t>
      </w:r>
      <w:proofErr w:type="gramStart"/>
      <w:r>
        <w:rPr>
          <w:rFonts w:ascii="Arial" w:eastAsia="Arial" w:hAnsi="Arial" w:cs="Arial"/>
        </w:rPr>
        <w:t>with, yet</w:t>
      </w:r>
      <w:proofErr w:type="gramEnd"/>
      <w:r>
        <w:rPr>
          <w:rFonts w:ascii="Arial" w:eastAsia="Arial" w:hAnsi="Arial" w:cs="Arial"/>
        </w:rPr>
        <w:t xml:space="preserve"> is a cleverly disguised phishing attempt. Retruster will alert you if this is the first time you've received an email from this sender. This does not mean it’s </w:t>
      </w:r>
      <w:proofErr w:type="gramStart"/>
      <w:r>
        <w:rPr>
          <w:rFonts w:ascii="Arial" w:eastAsia="Arial" w:hAnsi="Arial" w:cs="Arial"/>
        </w:rPr>
        <w:t>definitely suspicious</w:t>
      </w:r>
      <w:proofErr w:type="gramEnd"/>
      <w:r>
        <w:rPr>
          <w:rFonts w:ascii="Arial" w:eastAsia="Arial" w:hAnsi="Arial" w:cs="Arial"/>
        </w:rPr>
        <w:t xml:space="preserve"> – it just helps to make you aware.</w:t>
      </w:r>
    </w:p>
    <w:p w14:paraId="205F5256" w14:textId="77777777" w:rsidR="00B4739D" w:rsidRDefault="00B4739D">
      <w:pPr>
        <w:spacing w:before="0" w:line="276" w:lineRule="auto"/>
        <w:rPr>
          <w:rFonts w:ascii="Arial" w:eastAsia="Arial" w:hAnsi="Arial" w:cs="Arial"/>
        </w:rPr>
      </w:pPr>
    </w:p>
    <w:p w14:paraId="03E6722E" w14:textId="77777777" w:rsidR="00B4739D" w:rsidRDefault="00000000">
      <w:pPr>
        <w:spacing w:before="0" w:line="276" w:lineRule="auto"/>
        <w:rPr>
          <w:rFonts w:ascii="Arial" w:eastAsia="Arial" w:hAnsi="Arial" w:cs="Arial"/>
          <w:b/>
        </w:rPr>
      </w:pPr>
      <w:r>
        <w:rPr>
          <w:rFonts w:ascii="Arial" w:eastAsia="Arial" w:hAnsi="Arial" w:cs="Arial"/>
          <w:b/>
        </w:rPr>
        <w:t>2. Suspicious routes detected</w:t>
      </w:r>
    </w:p>
    <w:p w14:paraId="3AB70662" w14:textId="77777777" w:rsidR="00B4739D" w:rsidRDefault="00000000">
      <w:pPr>
        <w:spacing w:before="0" w:line="276" w:lineRule="auto"/>
        <w:rPr>
          <w:rFonts w:ascii="Arial" w:eastAsia="Arial" w:hAnsi="Arial" w:cs="Arial"/>
        </w:rPr>
      </w:pPr>
      <w:r>
        <w:rPr>
          <w:rFonts w:ascii="Arial" w:eastAsia="Arial" w:hAnsi="Arial" w:cs="Arial"/>
        </w:rPr>
        <w:t>Retruster will alert you if an email suddenly comes via a different route than expected. This is a common indicator of a fraudulent email.</w:t>
      </w:r>
    </w:p>
    <w:p w14:paraId="1A7CB5DF" w14:textId="77777777" w:rsidR="00B4739D" w:rsidRDefault="00B4739D">
      <w:pPr>
        <w:spacing w:before="0" w:line="276" w:lineRule="auto"/>
        <w:rPr>
          <w:rFonts w:ascii="Arial" w:eastAsia="Arial" w:hAnsi="Arial" w:cs="Arial"/>
        </w:rPr>
      </w:pPr>
    </w:p>
    <w:p w14:paraId="3D59DE70" w14:textId="77777777" w:rsidR="00B4739D" w:rsidRDefault="00000000">
      <w:pPr>
        <w:spacing w:before="0" w:line="276" w:lineRule="auto"/>
        <w:rPr>
          <w:rFonts w:ascii="Arial" w:eastAsia="Arial" w:hAnsi="Arial" w:cs="Arial"/>
          <w:b/>
        </w:rPr>
      </w:pPr>
      <w:r>
        <w:rPr>
          <w:rFonts w:ascii="Arial" w:eastAsia="Arial" w:hAnsi="Arial" w:cs="Arial"/>
          <w:b/>
        </w:rPr>
        <w:t>3. Reply-to doesn't match sender</w:t>
      </w:r>
    </w:p>
    <w:p w14:paraId="3BB751E5" w14:textId="77777777" w:rsidR="00B4739D" w:rsidRDefault="00000000">
      <w:pPr>
        <w:spacing w:before="0" w:line="276" w:lineRule="auto"/>
        <w:rPr>
          <w:rFonts w:ascii="Arial" w:eastAsia="Arial" w:hAnsi="Arial" w:cs="Arial"/>
        </w:rPr>
      </w:pPr>
      <w:r>
        <w:rPr>
          <w:rFonts w:ascii="Arial" w:eastAsia="Arial" w:hAnsi="Arial" w:cs="Arial"/>
        </w:rPr>
        <w:t>You get an email from Bob, but your reply goes to Jane. This is a common trick used by fraudsters.</w:t>
      </w:r>
    </w:p>
    <w:p w14:paraId="02CD848E" w14:textId="77777777" w:rsidR="00B4739D" w:rsidRDefault="00B4739D">
      <w:pPr>
        <w:spacing w:before="0" w:line="276" w:lineRule="auto"/>
        <w:rPr>
          <w:rFonts w:ascii="Arial" w:eastAsia="Arial" w:hAnsi="Arial" w:cs="Arial"/>
        </w:rPr>
      </w:pPr>
    </w:p>
    <w:p w14:paraId="2162DE34" w14:textId="77777777" w:rsidR="00B4739D" w:rsidRDefault="00000000">
      <w:pPr>
        <w:spacing w:before="0" w:line="276" w:lineRule="auto"/>
        <w:rPr>
          <w:rFonts w:ascii="Arial" w:eastAsia="Arial" w:hAnsi="Arial" w:cs="Arial"/>
          <w:b/>
        </w:rPr>
      </w:pPr>
      <w:r>
        <w:rPr>
          <w:rFonts w:ascii="Arial" w:eastAsia="Arial" w:hAnsi="Arial" w:cs="Arial"/>
          <w:b/>
        </w:rPr>
        <w:t>4. Missing protocols</w:t>
      </w:r>
    </w:p>
    <w:p w14:paraId="68F34795" w14:textId="77777777" w:rsidR="00B4739D" w:rsidRDefault="00000000">
      <w:pPr>
        <w:spacing w:before="0" w:line="276" w:lineRule="auto"/>
        <w:rPr>
          <w:rFonts w:ascii="Arial" w:eastAsia="Arial" w:hAnsi="Arial" w:cs="Arial"/>
        </w:rPr>
      </w:pPr>
      <w:r>
        <w:rPr>
          <w:rFonts w:ascii="Arial" w:eastAsia="Arial" w:hAnsi="Arial" w:cs="Arial"/>
        </w:rPr>
        <w:t xml:space="preserve">Legitimate organizations have protocols in place to prevent fraudulent use of their domains (you may have heard of SPF, DKIM and DMARC for example). If these are missing, it’s an indicator that the email can be a fake. </w:t>
      </w:r>
    </w:p>
    <w:p w14:paraId="580E160A" w14:textId="77777777" w:rsidR="00B4739D" w:rsidRDefault="00B4739D">
      <w:pPr>
        <w:spacing w:before="0" w:line="276" w:lineRule="auto"/>
        <w:rPr>
          <w:rFonts w:ascii="Arial" w:eastAsia="Arial" w:hAnsi="Arial" w:cs="Arial"/>
        </w:rPr>
      </w:pPr>
    </w:p>
    <w:p w14:paraId="2F706197" w14:textId="77777777" w:rsidR="00B4739D" w:rsidRDefault="00000000">
      <w:pPr>
        <w:spacing w:before="0" w:line="276" w:lineRule="auto"/>
        <w:rPr>
          <w:rFonts w:ascii="Arial" w:eastAsia="Arial" w:hAnsi="Arial" w:cs="Arial"/>
        </w:rPr>
      </w:pPr>
      <w:r>
        <w:rPr>
          <w:rFonts w:ascii="Arial" w:eastAsia="Arial" w:hAnsi="Arial" w:cs="Arial"/>
        </w:rPr>
        <w:t xml:space="preserve">Other warnings might highlight a sender impersonating a common website or </w:t>
      </w:r>
      <w:proofErr w:type="gramStart"/>
      <w:r>
        <w:rPr>
          <w:rFonts w:ascii="Arial" w:eastAsia="Arial" w:hAnsi="Arial" w:cs="Arial"/>
        </w:rPr>
        <w:t>domain, or</w:t>
      </w:r>
      <w:proofErr w:type="gramEnd"/>
      <w:r>
        <w:rPr>
          <w:rFonts w:ascii="Arial" w:eastAsia="Arial" w:hAnsi="Arial" w:cs="Arial"/>
        </w:rPr>
        <w:t xml:space="preserve"> impersonating your own website or domain.</w:t>
      </w:r>
    </w:p>
    <w:p w14:paraId="055C9D2C" w14:textId="77777777" w:rsidR="00B4739D" w:rsidRDefault="00B4739D">
      <w:pPr>
        <w:spacing w:before="0" w:line="276" w:lineRule="auto"/>
        <w:rPr>
          <w:rFonts w:ascii="Arial" w:eastAsia="Arial" w:hAnsi="Arial" w:cs="Arial"/>
        </w:rPr>
      </w:pPr>
    </w:p>
    <w:p w14:paraId="4D06671E" w14:textId="77777777" w:rsidR="00B4739D" w:rsidRDefault="00000000">
      <w:pPr>
        <w:spacing w:before="0" w:line="276" w:lineRule="auto"/>
        <w:rPr>
          <w:rFonts w:ascii="Arial" w:eastAsia="Arial" w:hAnsi="Arial" w:cs="Arial"/>
          <w:b/>
        </w:rPr>
      </w:pPr>
      <w:r>
        <w:rPr>
          <w:rFonts w:ascii="Arial" w:eastAsia="Arial" w:hAnsi="Arial" w:cs="Arial"/>
          <w:b/>
        </w:rPr>
        <w:t>Note</w:t>
      </w:r>
    </w:p>
    <w:p w14:paraId="09AEC457" w14:textId="77777777" w:rsidR="00B4739D" w:rsidRDefault="00000000">
      <w:pPr>
        <w:spacing w:before="0" w:line="276" w:lineRule="auto"/>
        <w:rPr>
          <w:rFonts w:ascii="Arial" w:eastAsia="Arial" w:hAnsi="Arial" w:cs="Arial"/>
        </w:rPr>
      </w:pPr>
      <w:r>
        <w:rPr>
          <w:rFonts w:ascii="Arial" w:eastAsia="Arial" w:hAnsi="Arial" w:cs="Arial"/>
        </w:rPr>
        <w:t xml:space="preserve">• Many legitimate emails from large companies (especially marketing emails) can show some of the signs of “fraud”, such as poorly set up email records </w:t>
      </w:r>
    </w:p>
    <w:p w14:paraId="10AEFA4D" w14:textId="77777777" w:rsidR="00B4739D" w:rsidRDefault="00000000">
      <w:pPr>
        <w:spacing w:before="0" w:line="276" w:lineRule="auto"/>
        <w:rPr>
          <w:rFonts w:ascii="Arial" w:eastAsia="Arial" w:hAnsi="Arial" w:cs="Arial"/>
        </w:rPr>
      </w:pPr>
      <w:r>
        <w:rPr>
          <w:rFonts w:ascii="Arial" w:eastAsia="Arial" w:hAnsi="Arial" w:cs="Arial"/>
        </w:rPr>
        <w:t>• You will still be warned about these – as they can be easily faked, and rather safe than sorry</w:t>
      </w:r>
    </w:p>
    <w:p w14:paraId="23C51465" w14:textId="77777777" w:rsidR="00B4739D" w:rsidRDefault="00000000">
      <w:pPr>
        <w:spacing w:before="0" w:line="276" w:lineRule="auto"/>
        <w:rPr>
          <w:rFonts w:ascii="Arial" w:eastAsia="Arial" w:hAnsi="Arial" w:cs="Arial"/>
        </w:rPr>
      </w:pPr>
      <w:r>
        <w:rPr>
          <w:rFonts w:ascii="Arial" w:eastAsia="Arial" w:hAnsi="Arial" w:cs="Arial"/>
        </w:rPr>
        <w:t>• Caution is urged even when seeing an email that hasn’t been marked as suspicious</w:t>
      </w:r>
    </w:p>
    <w:p w14:paraId="5AAC37EA" w14:textId="77777777" w:rsidR="00B4739D" w:rsidRDefault="00B4739D">
      <w:pPr>
        <w:spacing w:before="0" w:line="276" w:lineRule="auto"/>
        <w:rPr>
          <w:rFonts w:ascii="Arial" w:eastAsia="Arial" w:hAnsi="Arial" w:cs="Arial"/>
        </w:rPr>
      </w:pPr>
    </w:p>
    <w:p w14:paraId="1BE9E1F4" w14:textId="77777777" w:rsidR="00B4739D" w:rsidRDefault="00000000">
      <w:pPr>
        <w:spacing w:before="0" w:line="276" w:lineRule="auto"/>
        <w:rPr>
          <w:rFonts w:ascii="Arial" w:eastAsia="Arial" w:hAnsi="Arial" w:cs="Arial"/>
        </w:rPr>
      </w:pPr>
      <w:r>
        <w:rPr>
          <w:rFonts w:ascii="Arial" w:eastAsia="Arial" w:hAnsi="Arial" w:cs="Arial"/>
        </w:rPr>
        <w:t>In all cases, it’s recommended to stay alert. Wishing you safe emailing!</w:t>
      </w:r>
    </w:p>
    <w:p w14:paraId="768E0E3A" w14:textId="77777777" w:rsidR="00B4739D" w:rsidRDefault="00000000">
      <w:pPr>
        <w:spacing w:before="0" w:line="276" w:lineRule="auto"/>
        <w:rPr>
          <w:rFonts w:ascii="Arial" w:eastAsia="Arial" w:hAnsi="Arial" w:cs="Arial"/>
          <w:b/>
        </w:rPr>
      </w:pPr>
      <w:r>
        <w:rPr>
          <w:rFonts w:ascii="Arial" w:eastAsia="Arial" w:hAnsi="Arial" w:cs="Arial"/>
          <w:b/>
        </w:rPr>
        <w:t>Images</w:t>
      </w:r>
    </w:p>
    <w:p w14:paraId="42C4B6F0" w14:textId="77777777" w:rsidR="00B4739D" w:rsidRDefault="00B4739D">
      <w:pPr>
        <w:spacing w:before="0" w:line="276" w:lineRule="auto"/>
        <w:rPr>
          <w:rFonts w:ascii="Arial" w:eastAsia="Arial" w:hAnsi="Arial" w:cs="Arial"/>
        </w:rPr>
      </w:pPr>
    </w:p>
    <w:p w14:paraId="0FAAF65F" w14:textId="77777777" w:rsidR="00B4739D" w:rsidRDefault="00000000">
      <w:pPr>
        <w:spacing w:before="0" w:line="276" w:lineRule="auto"/>
        <w:rPr>
          <w:rFonts w:ascii="Arial" w:eastAsia="Arial" w:hAnsi="Arial" w:cs="Arial"/>
        </w:rPr>
      </w:pPr>
      <w:r>
        <w:rPr>
          <w:rFonts w:ascii="Arial" w:eastAsia="Arial" w:hAnsi="Arial" w:cs="Arial"/>
        </w:rPr>
        <w:t xml:space="preserve">These images may </w:t>
      </w:r>
      <w:proofErr w:type="gramStart"/>
      <w:r>
        <w:rPr>
          <w:rFonts w:ascii="Arial" w:eastAsia="Arial" w:hAnsi="Arial" w:cs="Arial"/>
        </w:rPr>
        <w:t>be helpful in understanding</w:t>
      </w:r>
      <w:proofErr w:type="gramEnd"/>
      <w:r>
        <w:rPr>
          <w:rFonts w:ascii="Arial" w:eastAsia="Arial" w:hAnsi="Arial" w:cs="Arial"/>
        </w:rPr>
        <w:t xml:space="preserve"> Retruster.</w:t>
      </w:r>
    </w:p>
    <w:p w14:paraId="2CBA648B" w14:textId="77777777" w:rsidR="00B4739D" w:rsidRDefault="00B4739D">
      <w:pPr>
        <w:spacing w:before="0" w:line="276" w:lineRule="auto"/>
        <w:rPr>
          <w:rFonts w:ascii="Arial" w:eastAsia="Arial" w:hAnsi="Arial" w:cs="Arial"/>
        </w:rPr>
      </w:pPr>
    </w:p>
    <w:p w14:paraId="05AFEDA9" w14:textId="77777777" w:rsidR="00B4739D" w:rsidRDefault="00000000">
      <w:pPr>
        <w:spacing w:before="0" w:line="276" w:lineRule="auto"/>
        <w:rPr>
          <w:rFonts w:ascii="Arial" w:eastAsia="Arial" w:hAnsi="Arial" w:cs="Arial"/>
        </w:rPr>
      </w:pPr>
      <w:r>
        <w:rPr>
          <w:rFonts w:ascii="Arial" w:eastAsia="Arial" w:hAnsi="Arial" w:cs="Arial"/>
          <w:i/>
        </w:rPr>
        <w:t>1. Examples of the Retruster button in the Outlook Ribbon, in different Outlook versions:</w:t>
      </w:r>
    </w:p>
    <w:p w14:paraId="493D129C" w14:textId="77777777" w:rsidR="00B4739D" w:rsidRDefault="00B4739D">
      <w:pPr>
        <w:spacing w:before="0" w:line="276" w:lineRule="auto"/>
        <w:rPr>
          <w:rFonts w:ascii="Arial" w:eastAsia="Arial" w:hAnsi="Arial" w:cs="Arial"/>
        </w:rPr>
      </w:pPr>
    </w:p>
    <w:p w14:paraId="46FFB693" w14:textId="77777777" w:rsidR="00B4739D" w:rsidRDefault="00000000">
      <w:pPr>
        <w:spacing w:before="0" w:line="276" w:lineRule="auto"/>
        <w:rPr>
          <w:rFonts w:ascii="Arial" w:eastAsia="Arial" w:hAnsi="Arial" w:cs="Arial"/>
        </w:rPr>
      </w:pPr>
      <w:r>
        <w:rPr>
          <w:rFonts w:ascii="Arial" w:eastAsia="Arial" w:hAnsi="Arial" w:cs="Arial"/>
          <w:noProof/>
        </w:rPr>
        <w:drawing>
          <wp:inline distT="114300" distB="114300" distL="114300" distR="114300" wp14:anchorId="55FFE017" wp14:editId="5444B5DC">
            <wp:extent cx="3890963" cy="1321459"/>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90963" cy="1321459"/>
                    </a:xfrm>
                    <a:prstGeom prst="rect">
                      <a:avLst/>
                    </a:prstGeom>
                    <a:ln/>
                  </pic:spPr>
                </pic:pic>
              </a:graphicData>
            </a:graphic>
          </wp:inline>
        </w:drawing>
      </w:r>
    </w:p>
    <w:p w14:paraId="5B0BFF51" w14:textId="77777777" w:rsidR="00B4739D" w:rsidRDefault="00B4739D">
      <w:pPr>
        <w:spacing w:before="0" w:line="276" w:lineRule="auto"/>
        <w:rPr>
          <w:rFonts w:ascii="Arial" w:eastAsia="Arial" w:hAnsi="Arial" w:cs="Arial"/>
        </w:rPr>
      </w:pPr>
    </w:p>
    <w:p w14:paraId="764E9F10" w14:textId="77777777" w:rsidR="00B4739D" w:rsidRDefault="00B4739D">
      <w:pPr>
        <w:spacing w:before="0" w:line="276" w:lineRule="auto"/>
        <w:rPr>
          <w:rFonts w:ascii="Arial" w:eastAsia="Arial" w:hAnsi="Arial" w:cs="Arial"/>
        </w:rPr>
      </w:pPr>
    </w:p>
    <w:p w14:paraId="41392472" w14:textId="77777777" w:rsidR="00B4739D" w:rsidRDefault="00B4739D">
      <w:pPr>
        <w:pBdr>
          <w:top w:val="nil"/>
          <w:left w:val="nil"/>
          <w:bottom w:val="nil"/>
          <w:right w:val="nil"/>
          <w:between w:val="nil"/>
        </w:pBdr>
        <w:spacing w:before="480"/>
      </w:pPr>
    </w:p>
    <w:sectPr w:rsidR="00B4739D">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2E73" w14:textId="77777777" w:rsidR="00AE5E62" w:rsidRDefault="00AE5E62">
      <w:pPr>
        <w:spacing w:before="0" w:line="240" w:lineRule="auto"/>
      </w:pPr>
      <w:r>
        <w:separator/>
      </w:r>
    </w:p>
  </w:endnote>
  <w:endnote w:type="continuationSeparator" w:id="0">
    <w:p w14:paraId="5BE5468D" w14:textId="77777777" w:rsidR="00AE5E62" w:rsidRDefault="00AE5E6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1F80" w14:textId="77777777" w:rsidR="00B4739D" w:rsidRDefault="00000000">
    <w:pPr>
      <w:pBdr>
        <w:top w:val="nil"/>
        <w:left w:val="nil"/>
        <w:bottom w:val="nil"/>
        <w:right w:val="nil"/>
        <w:between w:val="nil"/>
      </w:pBdr>
      <w:jc w:val="right"/>
    </w:pPr>
    <w:r>
      <w:fldChar w:fldCharType="begin"/>
    </w:r>
    <w:r>
      <w:instrText>PAGE</w:instrText>
    </w:r>
    <w:r>
      <w:fldChar w:fldCharType="separate"/>
    </w:r>
    <w:r w:rsidR="00D76959">
      <w:rPr>
        <w:noProof/>
      </w:rPr>
      <w:t>2</w:t>
    </w:r>
    <w:r>
      <w:fldChar w:fldCharType="end"/>
    </w:r>
    <w:r>
      <w:rPr>
        <w:noProof/>
      </w:rPr>
      <w:drawing>
        <wp:anchor distT="0" distB="0" distL="0" distR="0" simplePos="0" relativeHeight="251660288" behindDoc="0" locked="0" layoutInCell="1" hidden="0" allowOverlap="1" wp14:anchorId="67BFD6B1" wp14:editId="459C2688">
          <wp:simplePos x="0" y="0"/>
          <wp:positionH relativeFrom="column">
            <wp:posOffset>-919162</wp:posOffset>
          </wp:positionH>
          <wp:positionV relativeFrom="paragraph">
            <wp:posOffset>438150</wp:posOffset>
          </wp:positionV>
          <wp:extent cx="7781925" cy="409575"/>
          <wp:effectExtent l="0" t="0" r="0" b="0"/>
          <wp:wrapTopAndBottom distT="0" distB="0"/>
          <wp:docPr id="4"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0229" w14:textId="77777777" w:rsidR="00B4739D" w:rsidRDefault="00000000">
    <w:pPr>
      <w:pBdr>
        <w:top w:val="nil"/>
        <w:left w:val="nil"/>
        <w:bottom w:val="nil"/>
        <w:right w:val="nil"/>
        <w:between w:val="nil"/>
      </w:pBdr>
      <w:jc w:val="right"/>
    </w:pPr>
    <w:r>
      <w:fldChar w:fldCharType="begin"/>
    </w:r>
    <w:r>
      <w:instrText>PAGE</w:instrText>
    </w:r>
    <w:r>
      <w:fldChar w:fldCharType="separate"/>
    </w:r>
    <w:r w:rsidR="00D76959">
      <w:rPr>
        <w:noProof/>
      </w:rPr>
      <w:t>1</w:t>
    </w:r>
    <w:r>
      <w:fldChar w:fldCharType="end"/>
    </w:r>
    <w:r>
      <w:rPr>
        <w:noProof/>
      </w:rPr>
      <w:drawing>
        <wp:anchor distT="0" distB="0" distL="0" distR="0" simplePos="0" relativeHeight="251661312" behindDoc="0" locked="0" layoutInCell="1" hidden="0" allowOverlap="1" wp14:anchorId="22D50904" wp14:editId="61C79F6A">
          <wp:simplePos x="0" y="0"/>
          <wp:positionH relativeFrom="column">
            <wp:posOffset>-919162</wp:posOffset>
          </wp:positionH>
          <wp:positionV relativeFrom="paragraph">
            <wp:posOffset>438150</wp:posOffset>
          </wp:positionV>
          <wp:extent cx="7781925" cy="409575"/>
          <wp:effectExtent l="0" t="0" r="0" b="0"/>
          <wp:wrapTopAndBottom distT="0" distB="0"/>
          <wp:docPr id="5" name="image1.png" descr="footer"/>
          <wp:cNvGraphicFramePr/>
          <a:graphic xmlns:a="http://schemas.openxmlformats.org/drawingml/2006/main">
            <a:graphicData uri="http://schemas.openxmlformats.org/drawingml/2006/picture">
              <pic:pic xmlns:pic="http://schemas.openxmlformats.org/drawingml/2006/picture">
                <pic:nvPicPr>
                  <pic:cNvPr id="0" name="image1.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F61C" w14:textId="77777777" w:rsidR="00AE5E62" w:rsidRDefault="00AE5E62">
      <w:pPr>
        <w:spacing w:before="0" w:line="240" w:lineRule="auto"/>
      </w:pPr>
      <w:r>
        <w:separator/>
      </w:r>
    </w:p>
  </w:footnote>
  <w:footnote w:type="continuationSeparator" w:id="0">
    <w:p w14:paraId="69EEA896" w14:textId="77777777" w:rsidR="00AE5E62" w:rsidRDefault="00AE5E6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A2E0" w14:textId="77777777" w:rsidR="00B4739D" w:rsidRDefault="00000000">
    <w:pPr>
      <w:pBdr>
        <w:top w:val="nil"/>
        <w:left w:val="nil"/>
        <w:bottom w:val="nil"/>
        <w:right w:val="nil"/>
        <w:between w:val="nil"/>
      </w:pBdr>
      <w:spacing w:before="640"/>
    </w:pPr>
    <w:r>
      <w:rPr>
        <w:noProof/>
      </w:rPr>
      <w:drawing>
        <wp:anchor distT="0" distB="0" distL="0" distR="0" simplePos="0" relativeHeight="251658240" behindDoc="0" locked="0" layoutInCell="1" hidden="0" allowOverlap="1" wp14:anchorId="28ACD237" wp14:editId="090956BC">
          <wp:simplePos x="0" y="0"/>
          <wp:positionH relativeFrom="column">
            <wp:posOffset>-914399</wp:posOffset>
          </wp:positionH>
          <wp:positionV relativeFrom="paragraph">
            <wp:posOffset>-66674</wp:posOffset>
          </wp:positionV>
          <wp:extent cx="7781925" cy="95250"/>
          <wp:effectExtent l="0" t="0" r="0" b="0"/>
          <wp:wrapTopAndBottom distT="0" distB="0"/>
          <wp:docPr id="7"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14:paraId="6EF654B9" w14:textId="77777777" w:rsidR="00B4739D" w:rsidRDefault="00000000">
    <w:pPr>
      <w:pBdr>
        <w:top w:val="nil"/>
        <w:left w:val="nil"/>
        <w:bottom w:val="nil"/>
        <w:right w:val="nil"/>
        <w:between w:val="nil"/>
      </w:pBdr>
    </w:pPr>
    <w:r>
      <w:rPr>
        <w:noProof/>
        <w:color w:val="666666"/>
        <w:sz w:val="20"/>
        <w:szCs w:val="20"/>
      </w:rPr>
      <w:drawing>
        <wp:inline distT="114300" distB="114300" distL="114300" distR="114300" wp14:anchorId="46511A1A" wp14:editId="30632CF1">
          <wp:extent cx="447675" cy="57150"/>
          <wp:effectExtent l="0" t="0" r="0" b="0"/>
          <wp:docPr id="1" name="image4.png" descr="short line"/>
          <wp:cNvGraphicFramePr/>
          <a:graphic xmlns:a="http://schemas.openxmlformats.org/drawingml/2006/main">
            <a:graphicData uri="http://schemas.openxmlformats.org/drawingml/2006/picture">
              <pic:pic xmlns:pic="http://schemas.openxmlformats.org/drawingml/2006/picture">
                <pic:nvPicPr>
                  <pic:cNvPr id="0" name="image4.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0BF" w14:textId="77777777" w:rsidR="00B4739D" w:rsidRDefault="00000000">
    <w:pPr>
      <w:pBdr>
        <w:top w:val="nil"/>
        <w:left w:val="nil"/>
        <w:bottom w:val="nil"/>
        <w:right w:val="nil"/>
        <w:between w:val="nil"/>
      </w:pBdr>
      <w:spacing w:before="640"/>
    </w:pPr>
    <w:r>
      <w:rPr>
        <w:noProof/>
      </w:rPr>
      <w:drawing>
        <wp:anchor distT="0" distB="0" distL="0" distR="0" simplePos="0" relativeHeight="251659264" behindDoc="0" locked="0" layoutInCell="1" hidden="0" allowOverlap="1" wp14:anchorId="127F0E45" wp14:editId="2F531EE5">
          <wp:simplePos x="0" y="0"/>
          <wp:positionH relativeFrom="column">
            <wp:posOffset>-919162</wp:posOffset>
          </wp:positionH>
          <wp:positionV relativeFrom="paragraph">
            <wp:posOffset>-66674</wp:posOffset>
          </wp:positionV>
          <wp:extent cx="7781925" cy="95250"/>
          <wp:effectExtent l="0" t="0" r="0" b="0"/>
          <wp:wrapTopAndBottom distT="0" dist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3444"/>
    <w:multiLevelType w:val="multilevel"/>
    <w:tmpl w:val="B2724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E74C06"/>
    <w:multiLevelType w:val="multilevel"/>
    <w:tmpl w:val="7A4C4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7366634">
    <w:abstractNumId w:val="1"/>
  </w:num>
  <w:num w:numId="2" w16cid:durableId="34251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9D"/>
    <w:rsid w:val="00AE5E62"/>
    <w:rsid w:val="00B4739D"/>
    <w:rsid w:val="00D769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2574B11"/>
  <w15:docId w15:val="{1625E8DD-7521-184E-B17C-D0B195B0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en-US" w:bidi="he-IL"/>
      </w:rPr>
    </w:rPrDefault>
    <w:pPrDefault>
      <w:pPr>
        <w:spacing w:before="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sz w:val="28"/>
      <w:szCs w:val="28"/>
    </w:rPr>
  </w:style>
  <w:style w:type="paragraph" w:styleId="Heading3">
    <w:name w:val="heading 3"/>
    <w:basedOn w:val="Normal"/>
    <w:next w:val="Normal"/>
    <w:uiPriority w:val="9"/>
    <w:semiHidden/>
    <w:unhideWhenUsed/>
    <w:qFormat/>
    <w:pPr>
      <w:keepNext/>
      <w:keepLines/>
      <w:outlineLvl w:val="2"/>
    </w:pPr>
    <w:rPr>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color w:val="404040"/>
      <w:sz w:val="60"/>
      <w:szCs w:val="60"/>
    </w:rPr>
  </w:style>
  <w:style w:type="paragraph" w:styleId="Subtitle">
    <w:name w:val="Subtitle"/>
    <w:basedOn w:val="Normal"/>
    <w:next w:val="Normal"/>
    <w:uiPriority w:val="11"/>
    <w:qFormat/>
    <w:pPr>
      <w:keepNext/>
      <w:keepLines/>
      <w:spacing w:before="120"/>
    </w:pPr>
    <w:rPr>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Snape</cp:lastModifiedBy>
  <cp:revision>2</cp:revision>
  <dcterms:created xsi:type="dcterms:W3CDTF">2022-06-23T12:48:00Z</dcterms:created>
  <dcterms:modified xsi:type="dcterms:W3CDTF">2022-06-23T12:48:00Z</dcterms:modified>
</cp:coreProperties>
</file>